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775" w:rsidRDefault="00EA6775" w:rsidP="00BA7BF7">
      <w:pPr>
        <w:pStyle w:val="a3"/>
        <w:spacing w:before="0" w:beforeAutospacing="0" w:after="0" w:afterAutospacing="0"/>
        <w:rPr>
          <w:b/>
          <w:sz w:val="20"/>
          <w:szCs w:val="20"/>
          <w:lang w:val="kk-KZ"/>
        </w:rPr>
      </w:pPr>
      <w:r>
        <w:rPr>
          <w:b/>
          <w:sz w:val="20"/>
          <w:szCs w:val="20"/>
          <w:lang w:val="kk-KZ"/>
        </w:rPr>
        <w:t>850826402076</w:t>
      </w:r>
    </w:p>
    <w:p w:rsidR="00BA7BF7" w:rsidRPr="004C38A3" w:rsidRDefault="00BA7BF7" w:rsidP="00BA7BF7">
      <w:pPr>
        <w:pStyle w:val="a3"/>
        <w:spacing w:before="0" w:beforeAutospacing="0" w:after="0" w:afterAutospacing="0"/>
        <w:rPr>
          <w:b/>
          <w:sz w:val="20"/>
          <w:szCs w:val="20"/>
        </w:rPr>
      </w:pPr>
      <w:bookmarkStart w:id="0" w:name="_GoBack"/>
      <w:bookmarkEnd w:id="0"/>
      <w:r w:rsidRPr="004C38A3">
        <w:rPr>
          <w:b/>
          <w:sz w:val="20"/>
          <w:szCs w:val="20"/>
        </w:rPr>
        <w:t>77016249308</w:t>
      </w:r>
    </w:p>
    <w:p w:rsidR="00BA7BF7" w:rsidRPr="004C38A3" w:rsidRDefault="00BA7BF7" w:rsidP="00BA7BF7">
      <w:pPr>
        <w:spacing w:after="0" w:line="240" w:lineRule="auto"/>
        <w:rPr>
          <w:rFonts w:ascii="Times New Roman" w:hAnsi="Times New Roman"/>
          <w:b/>
          <w:sz w:val="20"/>
          <w:szCs w:val="20"/>
        </w:rPr>
      </w:pPr>
      <w:r w:rsidRPr="004C38A3">
        <w:rPr>
          <w:rFonts w:ascii="Times New Roman" w:hAnsi="Times New Roman"/>
          <w:b/>
          <w:noProof/>
          <w:spacing w:val="2"/>
          <w:sz w:val="20"/>
          <w:szCs w:val="20"/>
          <w:lang w:eastAsia="ru-RU"/>
        </w:rPr>
        <w:drawing>
          <wp:inline distT="0" distB="0" distL="0" distR="0" wp14:anchorId="6A2C8172" wp14:editId="486EEE6C">
            <wp:extent cx="1962785" cy="2590800"/>
            <wp:effectExtent l="0" t="0" r="0" b="0"/>
            <wp:docPr id="7170" name="Рисунок 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2785" cy="2590800"/>
                    </a:xfrm>
                    <a:prstGeom prst="rect">
                      <a:avLst/>
                    </a:prstGeom>
                    <a:noFill/>
                  </pic:spPr>
                </pic:pic>
              </a:graphicData>
            </a:graphic>
          </wp:inline>
        </w:drawing>
      </w:r>
    </w:p>
    <w:p w:rsidR="00BA7BF7" w:rsidRPr="004C38A3" w:rsidRDefault="00BA7BF7" w:rsidP="00BA7BF7">
      <w:pPr>
        <w:pStyle w:val="a3"/>
        <w:spacing w:before="0" w:beforeAutospacing="0" w:after="0" w:afterAutospacing="0"/>
        <w:rPr>
          <w:b/>
          <w:sz w:val="20"/>
          <w:szCs w:val="20"/>
          <w:lang w:val="kk-KZ"/>
        </w:rPr>
      </w:pPr>
      <w:r w:rsidRPr="004C38A3">
        <w:rPr>
          <w:b/>
          <w:sz w:val="20"/>
          <w:szCs w:val="20"/>
        </w:rPr>
        <w:t xml:space="preserve">САЛЫБЕКОВА </w:t>
      </w:r>
      <w:proofErr w:type="spellStart"/>
      <w:r w:rsidRPr="004C38A3">
        <w:rPr>
          <w:b/>
          <w:sz w:val="20"/>
          <w:szCs w:val="20"/>
        </w:rPr>
        <w:t>Аиткул</w:t>
      </w:r>
      <w:proofErr w:type="spellEnd"/>
      <w:r w:rsidRPr="004C38A3">
        <w:rPr>
          <w:b/>
          <w:sz w:val="20"/>
          <w:szCs w:val="20"/>
        </w:rPr>
        <w:t xml:space="preserve"> </w:t>
      </w:r>
      <w:proofErr w:type="spellStart"/>
      <w:r w:rsidRPr="004C38A3">
        <w:rPr>
          <w:b/>
          <w:sz w:val="20"/>
          <w:szCs w:val="20"/>
        </w:rPr>
        <w:t>Отарбаевна</w:t>
      </w:r>
      <w:proofErr w:type="spellEnd"/>
      <w:r w:rsidRPr="004C38A3">
        <w:rPr>
          <w:b/>
          <w:sz w:val="20"/>
          <w:szCs w:val="20"/>
          <w:lang w:val="kk-KZ"/>
        </w:rPr>
        <w:t>,</w:t>
      </w:r>
    </w:p>
    <w:p w:rsidR="00BA7BF7" w:rsidRPr="004C38A3" w:rsidRDefault="00BA7BF7" w:rsidP="00BA7BF7">
      <w:pPr>
        <w:spacing w:after="0" w:line="240" w:lineRule="auto"/>
        <w:rPr>
          <w:rFonts w:ascii="Times New Roman" w:eastAsia="Times New Roman" w:hAnsi="Times New Roman"/>
          <w:b/>
          <w:bCs/>
          <w:sz w:val="20"/>
          <w:szCs w:val="20"/>
          <w:lang w:val="kk-KZ" w:eastAsia="ru-RU"/>
        </w:rPr>
      </w:pPr>
      <w:r w:rsidRPr="004C38A3">
        <w:rPr>
          <w:rFonts w:ascii="Times New Roman" w:eastAsia="Times New Roman" w:hAnsi="Times New Roman"/>
          <w:b/>
          <w:bCs/>
          <w:sz w:val="20"/>
          <w:szCs w:val="20"/>
          <w:lang w:val="kk-KZ" w:eastAsia="ru-RU"/>
        </w:rPr>
        <w:t>Ө.А.Жолдасбеков атындағы №9 IT лицейінің бастауыш сынып мұғалімі.</w:t>
      </w:r>
    </w:p>
    <w:p w:rsidR="00BA7BF7" w:rsidRPr="004C38A3" w:rsidRDefault="00BA7BF7" w:rsidP="00BA7BF7">
      <w:pPr>
        <w:spacing w:after="0" w:line="240" w:lineRule="auto"/>
        <w:rPr>
          <w:rFonts w:ascii="Times New Roman" w:eastAsia="Times New Roman" w:hAnsi="Times New Roman"/>
          <w:b/>
          <w:bCs/>
          <w:sz w:val="20"/>
          <w:szCs w:val="20"/>
          <w:lang w:val="kk-KZ" w:eastAsia="ru-RU"/>
        </w:rPr>
      </w:pPr>
      <w:r w:rsidRPr="004C38A3">
        <w:rPr>
          <w:rFonts w:ascii="Times New Roman" w:eastAsia="Times New Roman" w:hAnsi="Times New Roman"/>
          <w:b/>
          <w:bCs/>
          <w:sz w:val="20"/>
          <w:szCs w:val="20"/>
          <w:lang w:val="kk-KZ" w:eastAsia="ru-RU"/>
        </w:rPr>
        <w:t>Шымкент қаласы</w:t>
      </w:r>
    </w:p>
    <w:p w:rsidR="00BA7BF7" w:rsidRPr="004C38A3" w:rsidRDefault="00BA7BF7" w:rsidP="00BA7BF7">
      <w:pPr>
        <w:spacing w:after="0" w:line="240" w:lineRule="auto"/>
        <w:rPr>
          <w:rFonts w:ascii="Times New Roman" w:eastAsiaTheme="minorHAnsi" w:hAnsi="Times New Roman"/>
          <w:sz w:val="20"/>
          <w:szCs w:val="20"/>
          <w:lang w:val="kk-KZ"/>
        </w:rPr>
      </w:pPr>
    </w:p>
    <w:p w:rsidR="00BA7BF7" w:rsidRPr="004C38A3" w:rsidRDefault="00BA7BF7" w:rsidP="00BA7BF7">
      <w:pPr>
        <w:pStyle w:val="a5"/>
        <w:jc w:val="center"/>
        <w:rPr>
          <w:rFonts w:ascii="Times New Roman" w:hAnsi="Times New Roman" w:cs="Times New Roman"/>
          <w:b/>
          <w:sz w:val="20"/>
          <w:szCs w:val="20"/>
          <w:lang w:val="kk-KZ"/>
        </w:rPr>
      </w:pPr>
      <w:r w:rsidRPr="004C38A3">
        <w:rPr>
          <w:rFonts w:ascii="Times New Roman" w:hAnsi="Times New Roman" w:cs="Times New Roman"/>
          <w:b/>
          <w:sz w:val="20"/>
          <w:szCs w:val="20"/>
          <w:lang w:val="kk-KZ"/>
        </w:rPr>
        <w:t>КӨБЕЙТУ КЕСТЕНІ ОҢАЙ ҮЙРЕНУДІҢ ЛАЙФХАКТАРЫ</w:t>
      </w:r>
    </w:p>
    <w:p w:rsidR="00BA7BF7" w:rsidRPr="004C38A3" w:rsidRDefault="00BA7BF7" w:rsidP="00BA7BF7">
      <w:pPr>
        <w:pStyle w:val="a5"/>
        <w:rPr>
          <w:rFonts w:ascii="Times New Roman" w:hAnsi="Times New Roman" w:cs="Times New Roman"/>
          <w:sz w:val="20"/>
          <w:szCs w:val="20"/>
          <w:lang w:val="kk-KZ"/>
        </w:rPr>
      </w:pP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«Математика – барлық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ғылымдардың ең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алғашқысы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әрі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оларға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пайдалысы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 қажеттісі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осы» деп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Роджерт Бэкон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жаратылыстанушысы айтқан. Математика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кезеңде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теориялық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жаңа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мәселелермен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толықтырылып,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аясы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кеңейтіліп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тұрады.</w:t>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Көбейту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дегеніміз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 xml:space="preserve"> көбейткіштер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деп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аталатын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екі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обьектіден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көбейтінді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деп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аталатын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үшінші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обьект</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құру. Көбейту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х белгісін 1613</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жылы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ағылшын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математигі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Уильям Оутред (1574-1680) ұсынған.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Жалпы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алғанда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 – әртүрлі бинарлық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(латынша – қос,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екі деген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сөз)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амалдардың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атауы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болып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табылады.</w:t>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Математика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пәнінің 2 сыныбында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тақырыбын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бастайды.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Сол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кезде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кейбір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оқушылар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тез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жаттап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алса,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кейбірі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жаттауда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қиналып</w:t>
      </w:r>
      <w:r>
        <w:rPr>
          <w:rFonts w:ascii="Times New Roman" w:hAnsi="Times New Roman" w:cs="Times New Roman"/>
          <w:sz w:val="20"/>
          <w:szCs w:val="20"/>
          <w:lang w:val="kk-KZ"/>
        </w:rPr>
        <w:t>, 3</w:t>
      </w:r>
      <w:r w:rsidRPr="004C38A3">
        <w:rPr>
          <w:rFonts w:ascii="Times New Roman" w:hAnsi="Times New Roman" w:cs="Times New Roman"/>
          <w:sz w:val="20"/>
          <w:szCs w:val="20"/>
          <w:lang w:val="kk-KZ"/>
        </w:rPr>
        <w:t>-ші,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4-ші сыныпқа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дейін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әрең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деген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жаттайды.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Қазіргі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оқушылардың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кестесін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жаттауда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неге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қиналады?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Нені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түсінбейді? Қалай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жаттау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керек?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Ең бірінші осы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мәселелерді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қарастырып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көрелік:</w:t>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1-ден, балалардың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қабылдау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қабілеті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есте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сақтауы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әртүрлі.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Зейіннің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шоғырлануы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әртүрлі.</w:t>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2-ден, жаттау,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үйрену керек, міндетті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дегендер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үшін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кері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эмоция</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тудыртады.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Бұл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баланың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мотивациясын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жояды.</w:t>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3-ден,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жаттауға,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үйренуге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материалдың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көлемінің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ұзақтығы, есте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сақтау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қиындығы, ретімен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шатастырмай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айтуы,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жалғыз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жаттау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т.с.с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сияқты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факторлар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әсер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етеді.</w:t>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4-ден,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кестені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түсіндіру тәсілінің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бірсарындылығы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қызықсыздығы.</w:t>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Ендеше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осы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мәселелерді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шешуде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сіздерге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кестені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оңай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меңгерудің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бірнеше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тәсілдерін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көрсетемін.</w:t>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b/>
          <w:sz w:val="20"/>
          <w:szCs w:val="20"/>
          <w:lang w:val="kk-KZ"/>
        </w:rPr>
        <w:t>«Қиын</w:t>
      </w:r>
      <w:r>
        <w:rPr>
          <w:rFonts w:ascii="Times New Roman" w:hAnsi="Times New Roman" w:cs="Times New Roman"/>
          <w:b/>
          <w:sz w:val="20"/>
          <w:szCs w:val="20"/>
          <w:lang w:val="kk-KZ"/>
        </w:rPr>
        <w:t xml:space="preserve"> </w:t>
      </w:r>
      <w:r w:rsidRPr="004C38A3">
        <w:rPr>
          <w:rFonts w:ascii="Times New Roman" w:hAnsi="Times New Roman" w:cs="Times New Roman"/>
          <w:b/>
          <w:sz w:val="20"/>
          <w:szCs w:val="20"/>
          <w:lang w:val="kk-KZ"/>
        </w:rPr>
        <w:t>емес, оңай»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әдісі.</w:t>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Pr>
          <w:rFonts w:ascii="Times New Roman" w:hAnsi="Times New Roman" w:cs="Times New Roman"/>
          <w:sz w:val="20"/>
          <w:szCs w:val="20"/>
          <w:lang w:val="kk-KZ"/>
        </w:rPr>
        <w:t>Кез</w:t>
      </w:r>
      <w:r w:rsidRPr="004C38A3">
        <w:rPr>
          <w:rFonts w:ascii="Times New Roman" w:hAnsi="Times New Roman" w:cs="Times New Roman"/>
          <w:sz w:val="20"/>
          <w:szCs w:val="20"/>
          <w:lang w:val="kk-KZ"/>
        </w:rPr>
        <w:t xml:space="preserve"> келген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санды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1-ге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көбейткенде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сол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санның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өзі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шығады. Егер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осы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әдістен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бастайтын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болсақ,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кестені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тез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меңгеруі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мүмкін.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Дәл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сол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күні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сандардың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барлығын 1-ге көбейткенде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сол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санның өзі шығатынына көз жеткізіп, қорытынды шығарса, енді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10-ды</w:t>
      </w:r>
      <w:r>
        <w:rPr>
          <w:rFonts w:ascii="Times New Roman" w:hAnsi="Times New Roman" w:cs="Times New Roman"/>
          <w:sz w:val="20"/>
          <w:szCs w:val="20"/>
          <w:lang w:val="kk-KZ"/>
        </w:rPr>
        <w:t xml:space="preserve"> кез </w:t>
      </w:r>
      <w:r w:rsidRPr="004C38A3">
        <w:rPr>
          <w:rFonts w:ascii="Times New Roman" w:hAnsi="Times New Roman" w:cs="Times New Roman"/>
          <w:sz w:val="20"/>
          <w:szCs w:val="20"/>
          <w:lang w:val="kk-KZ"/>
        </w:rPr>
        <w:t>келген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санға көбейткенде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бірліктің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артына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0</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тіркелетініне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жеткізіп,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қорытынды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шығарады.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Кейін</w:t>
      </w:r>
      <w:r>
        <w:rPr>
          <w:rFonts w:ascii="Times New Roman" w:hAnsi="Times New Roman" w:cs="Times New Roman"/>
          <w:sz w:val="20"/>
          <w:szCs w:val="20"/>
          <w:lang w:val="kk-KZ"/>
        </w:rPr>
        <w:t xml:space="preserve"> 2-</w:t>
      </w:r>
      <w:r w:rsidRPr="004C38A3">
        <w:rPr>
          <w:rFonts w:ascii="Times New Roman" w:hAnsi="Times New Roman" w:cs="Times New Roman"/>
          <w:sz w:val="20"/>
          <w:szCs w:val="20"/>
          <w:lang w:val="kk-KZ"/>
        </w:rPr>
        <w:t>нің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кестесіне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көшкенде әр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екіге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артып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(егер қосуды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жақсы білсе) отыратыны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туралы қорытынды шығарады, кейін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солай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жалғаса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береді.</w:t>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Бастауыш</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сынып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оқушылары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әлі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баласы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болғандықтан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арқылы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меңгерілетін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тәсілдер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ойындар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тиімдірек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болады.</w:t>
      </w:r>
    </w:p>
    <w:p w:rsidR="00BA7BF7"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Солардың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 xml:space="preserve">бірі – </w:t>
      </w:r>
      <w:r w:rsidRPr="004C38A3">
        <w:rPr>
          <w:rFonts w:ascii="Times New Roman" w:hAnsi="Times New Roman" w:cs="Times New Roman"/>
          <w:b/>
          <w:sz w:val="20"/>
          <w:szCs w:val="20"/>
          <w:lang w:val="kk-KZ"/>
        </w:rPr>
        <w:t>«Футпринтс</w:t>
      </w:r>
      <w:r>
        <w:rPr>
          <w:rFonts w:ascii="Times New Roman" w:hAnsi="Times New Roman" w:cs="Times New Roman"/>
          <w:b/>
          <w:sz w:val="20"/>
          <w:szCs w:val="20"/>
          <w:lang w:val="kk-KZ"/>
        </w:rPr>
        <w:t xml:space="preserve"> </w:t>
      </w:r>
      <w:r w:rsidRPr="004C38A3">
        <w:rPr>
          <w:rFonts w:ascii="Times New Roman" w:hAnsi="Times New Roman" w:cs="Times New Roman"/>
          <w:b/>
          <w:sz w:val="20"/>
          <w:szCs w:val="20"/>
          <w:lang w:val="kk-KZ"/>
        </w:rPr>
        <w:t>пен</w:t>
      </w:r>
      <w:r>
        <w:rPr>
          <w:rFonts w:ascii="Times New Roman" w:hAnsi="Times New Roman" w:cs="Times New Roman"/>
          <w:b/>
          <w:sz w:val="20"/>
          <w:szCs w:val="20"/>
          <w:lang w:val="kk-KZ"/>
        </w:rPr>
        <w:t xml:space="preserve"> </w:t>
      </w:r>
      <w:r w:rsidRPr="004C38A3">
        <w:rPr>
          <w:rFonts w:ascii="Times New Roman" w:hAnsi="Times New Roman" w:cs="Times New Roman"/>
          <w:b/>
          <w:sz w:val="20"/>
          <w:szCs w:val="20"/>
          <w:lang w:val="kk-KZ"/>
        </w:rPr>
        <w:t>мак»</w:t>
      </w:r>
      <w:r>
        <w:rPr>
          <w:rFonts w:ascii="Times New Roman" w:hAnsi="Times New Roman" w:cs="Times New Roman"/>
          <w:sz w:val="20"/>
          <w:szCs w:val="20"/>
          <w:lang w:val="kk-KZ"/>
        </w:rPr>
        <w:t xml:space="preserve"> ойындары.</w:t>
      </w:r>
    </w:p>
    <w:p w:rsidR="00BA7BF7" w:rsidRPr="004C38A3" w:rsidRDefault="00BA7BF7" w:rsidP="00BA7BF7">
      <w:pPr>
        <w:pStyle w:val="a5"/>
        <w:rPr>
          <w:rFonts w:ascii="Times New Roman" w:hAnsi="Times New Roman" w:cs="Times New Roman"/>
          <w:sz w:val="20"/>
          <w:szCs w:val="20"/>
          <w:lang w:val="kk-KZ"/>
        </w:rPr>
      </w:pPr>
      <w:r w:rsidRPr="004C38A3">
        <w:rPr>
          <w:rFonts w:ascii="Times New Roman" w:hAnsi="Times New Roman" w:cs="Times New Roman"/>
          <w:noProof/>
          <w:sz w:val="20"/>
          <w:szCs w:val="20"/>
          <w:lang w:eastAsia="ru-RU"/>
        </w:rPr>
        <w:drawing>
          <wp:inline distT="0" distB="0" distL="0" distR="0" wp14:anchorId="6A4D5A06" wp14:editId="34838055">
            <wp:extent cx="2793365" cy="1571625"/>
            <wp:effectExtent l="0" t="0" r="698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93774" cy="1571625"/>
                    </a:xfrm>
                    <a:prstGeom prst="rect">
                      <a:avLst/>
                    </a:prstGeom>
                    <a:noFill/>
                  </pic:spPr>
                </pic:pic>
              </a:graphicData>
            </a:graphic>
          </wp:inline>
        </w:drawing>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Бұл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тәсілі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үшін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әрі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қызықты, әрі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пайдалы. Аяқ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іздерінің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үлгісін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сынып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ішіне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не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кабинетке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кіре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беріс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жерге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жапсырып қойса,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үзіліс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кезінде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ойнау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арқылы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кесте туралы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білімдерін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пысықтап,</w:t>
      </w:r>
      <w:r>
        <w:rPr>
          <w:rFonts w:ascii="Times New Roman" w:hAnsi="Times New Roman" w:cs="Times New Roman"/>
          <w:sz w:val="20"/>
          <w:szCs w:val="20"/>
          <w:lang w:val="kk-KZ"/>
        </w:rPr>
        <w:t xml:space="preserve"> бір</w:t>
      </w:r>
      <w:r w:rsidRPr="004C38A3">
        <w:rPr>
          <w:rFonts w:ascii="Times New Roman" w:hAnsi="Times New Roman" w:cs="Times New Roman"/>
          <w:sz w:val="20"/>
          <w:szCs w:val="20"/>
          <w:lang w:val="kk-KZ"/>
        </w:rPr>
        <w:t>-бірімен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жарыса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ойнайды. Ал Мак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ойыны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солай,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санды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баса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отырып,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көбейтіндінің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мәнін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айтады.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Бұл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ойын</w:t>
      </w:r>
      <w:r>
        <w:rPr>
          <w:rFonts w:ascii="Times New Roman" w:hAnsi="Times New Roman" w:cs="Times New Roman"/>
          <w:sz w:val="20"/>
          <w:szCs w:val="20"/>
          <w:lang w:val="kk-KZ"/>
        </w:rPr>
        <w:t xml:space="preserve"> кез </w:t>
      </w:r>
      <w:r w:rsidRPr="004C38A3">
        <w:rPr>
          <w:rFonts w:ascii="Times New Roman" w:hAnsi="Times New Roman" w:cs="Times New Roman"/>
          <w:sz w:val="20"/>
          <w:szCs w:val="20"/>
          <w:lang w:val="kk-KZ"/>
        </w:rPr>
        <w:t>келген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баланың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өзінің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қарсыласынан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қалмас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үшін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келер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жолы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бұлжытпай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жаттап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келуге итермелейді.</w:t>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b/>
          <w:sz w:val="20"/>
          <w:szCs w:val="20"/>
          <w:lang w:val="kk-KZ"/>
        </w:rPr>
        <w:t>«Симилейторсы»</w:t>
      </w:r>
      <w:r>
        <w:rPr>
          <w:rFonts w:ascii="Times New Roman" w:hAnsi="Times New Roman" w:cs="Times New Roman"/>
          <w:b/>
          <w:sz w:val="20"/>
          <w:szCs w:val="20"/>
          <w:lang w:val="kk-KZ"/>
        </w:rPr>
        <w:t xml:space="preserve"> </w:t>
      </w:r>
      <w:r w:rsidRPr="004C38A3">
        <w:rPr>
          <w:rFonts w:ascii="Times New Roman" w:hAnsi="Times New Roman" w:cs="Times New Roman"/>
          <w:b/>
          <w:sz w:val="20"/>
          <w:szCs w:val="20"/>
          <w:lang w:val="kk-KZ"/>
        </w:rPr>
        <w:t>әдісі</w:t>
      </w:r>
      <w:r w:rsidRPr="004C38A3">
        <w:rPr>
          <w:rFonts w:ascii="Times New Roman" w:hAnsi="Times New Roman" w:cs="Times New Roman"/>
          <w:sz w:val="20"/>
          <w:szCs w:val="20"/>
          <w:lang w:val="kk-KZ"/>
        </w:rPr>
        <w:t xml:space="preserve"> әсіресе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кестенің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жаңа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сабағы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түсіндірілгенде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пысықтау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ретінде кішкентай параққа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шығарып,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тапсырманы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орындауға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берсе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жарыса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отырып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орындайды.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Парақтағы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тапсырмада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бөлу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қатарласа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келген.</w:t>
      </w:r>
    </w:p>
    <w:p w:rsidR="00BA7BF7" w:rsidRPr="004C38A3" w:rsidRDefault="00BA7BF7" w:rsidP="00BA7BF7">
      <w:pPr>
        <w:pStyle w:val="a5"/>
        <w:rPr>
          <w:rFonts w:ascii="Times New Roman" w:hAnsi="Times New Roman" w:cs="Times New Roman"/>
          <w:sz w:val="20"/>
          <w:szCs w:val="20"/>
          <w:lang w:val="kk-KZ"/>
        </w:rPr>
      </w:pPr>
      <w:r w:rsidRPr="004C38A3">
        <w:rPr>
          <w:rFonts w:ascii="Times New Roman" w:hAnsi="Times New Roman" w:cs="Times New Roman"/>
          <w:noProof/>
          <w:sz w:val="20"/>
          <w:szCs w:val="20"/>
          <w:lang w:eastAsia="ru-RU"/>
        </w:rPr>
        <w:lastRenderedPageBreak/>
        <w:drawing>
          <wp:inline distT="0" distB="0" distL="0" distR="0" wp14:anchorId="0FA51743" wp14:editId="4B7A1AC3">
            <wp:extent cx="3131820" cy="176212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36596" cy="1764479"/>
                    </a:xfrm>
                    <a:prstGeom prst="rect">
                      <a:avLst/>
                    </a:prstGeom>
                    <a:noFill/>
                  </pic:spPr>
                </pic:pic>
              </a:graphicData>
            </a:graphic>
          </wp:inline>
        </w:drawing>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b/>
          <w:sz w:val="20"/>
          <w:szCs w:val="20"/>
          <w:lang w:val="kk-KZ"/>
        </w:rPr>
        <w:t>«Спиннер»</w:t>
      </w:r>
      <w:r>
        <w:rPr>
          <w:rFonts w:ascii="Times New Roman" w:hAnsi="Times New Roman" w:cs="Times New Roman"/>
          <w:b/>
          <w:sz w:val="20"/>
          <w:szCs w:val="20"/>
          <w:lang w:val="kk-KZ"/>
        </w:rPr>
        <w:t xml:space="preserve"> </w:t>
      </w:r>
      <w:r w:rsidRPr="004C38A3">
        <w:rPr>
          <w:rFonts w:ascii="Times New Roman" w:hAnsi="Times New Roman" w:cs="Times New Roman"/>
          <w:b/>
          <w:sz w:val="20"/>
          <w:szCs w:val="20"/>
          <w:lang w:val="kk-KZ"/>
        </w:rPr>
        <w:t>әдісі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 xml:space="preserve"> балалардың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кестені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қаншалықты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меңгергенін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анықтауға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таптырмас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құрал.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Шеңбердегі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көбейтіндінің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мәнін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жауып тастап,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параққа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шығарып, қабырға бұрышына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іліп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қойса,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үзілісте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сол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параққа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садақ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арқылы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санға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түссе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соның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мәнін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айтып,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жаттығады.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білімдерін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пысықтап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қана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қоймай, үзілістерін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пайдалы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өткізеді.</w:t>
      </w:r>
    </w:p>
    <w:p w:rsidR="00BA7BF7" w:rsidRPr="004C38A3" w:rsidRDefault="00BA7BF7" w:rsidP="00BA7BF7">
      <w:pPr>
        <w:pStyle w:val="a5"/>
        <w:rPr>
          <w:rFonts w:ascii="Times New Roman" w:hAnsi="Times New Roman" w:cs="Times New Roman"/>
          <w:sz w:val="20"/>
          <w:szCs w:val="20"/>
          <w:lang w:val="kk-KZ"/>
        </w:rPr>
      </w:pPr>
      <w:r w:rsidRPr="004C38A3">
        <w:rPr>
          <w:rFonts w:ascii="Times New Roman" w:hAnsi="Times New Roman" w:cs="Times New Roman"/>
          <w:noProof/>
          <w:sz w:val="20"/>
          <w:szCs w:val="20"/>
          <w:lang w:eastAsia="ru-RU"/>
        </w:rPr>
        <w:drawing>
          <wp:inline distT="0" distB="0" distL="0" distR="0" wp14:anchorId="48F624F4" wp14:editId="25F487EC">
            <wp:extent cx="3084830" cy="1943100"/>
            <wp:effectExtent l="0" t="0" r="1270" b="0"/>
            <wp:docPr id="7169" name="Рисунок 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091096" cy="1946929"/>
                    </a:xfrm>
                    <a:prstGeom prst="rect">
                      <a:avLst/>
                    </a:prstGeom>
                    <a:noFill/>
                  </pic:spPr>
                </pic:pic>
              </a:graphicData>
            </a:graphic>
          </wp:inline>
        </w:drawing>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Түрлі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әдістемелік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құралдар ды сабақта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тиімді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пайдалану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арқылы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алған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білімдерін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тиянақтап,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пысықтап,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қорытындылауға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өте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тамаша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құрал. Осы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әдістемелік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құралда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тек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бөлудің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мәнін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тауып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қана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қоймай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оларды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теңдеу түрінде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де шығарады.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Сабақ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барысында 1-2</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бетін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орындап,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жаттықса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тапсырмасына 1-2</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беттен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беріп отырса,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білімдері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шыңдай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түседі.</w:t>
      </w:r>
    </w:p>
    <w:p w:rsidR="00BA7BF7" w:rsidRPr="004C38A3" w:rsidRDefault="00BA7BF7" w:rsidP="00BA7BF7">
      <w:pPr>
        <w:pStyle w:val="a5"/>
        <w:rPr>
          <w:rFonts w:ascii="Times New Roman" w:hAnsi="Times New Roman" w:cs="Times New Roman"/>
          <w:sz w:val="20"/>
          <w:szCs w:val="20"/>
          <w:lang w:val="kk-KZ"/>
        </w:rPr>
      </w:pPr>
      <w:r w:rsidRPr="004C38A3">
        <w:rPr>
          <w:rFonts w:ascii="Times New Roman" w:hAnsi="Times New Roman" w:cs="Times New Roman"/>
          <w:noProof/>
          <w:sz w:val="20"/>
          <w:szCs w:val="20"/>
          <w:lang w:eastAsia="ru-RU"/>
        </w:rPr>
        <w:drawing>
          <wp:inline distT="0" distB="0" distL="0" distR="0" wp14:anchorId="39B4458D" wp14:editId="53DD0E9C">
            <wp:extent cx="3085465" cy="1752600"/>
            <wp:effectExtent l="0" t="0" r="635" b="0"/>
            <wp:docPr id="7179" name="Рисунок 7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089640" cy="1754611"/>
                    </a:xfrm>
                    <a:prstGeom prst="rect">
                      <a:avLst/>
                    </a:prstGeom>
                    <a:noFill/>
                  </pic:spPr>
                </pic:pic>
              </a:graphicData>
            </a:graphic>
          </wp:inline>
        </w:drawing>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Жоғарыда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көрсетілген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әдіс-тәсіл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түрлерін сабақта не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үзіліс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кезінде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жиірек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пайдалансаңыз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кестесін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білмейтін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оқушы болмайды.</w:t>
      </w:r>
    </w:p>
    <w:p w:rsidR="00BA7BF7" w:rsidRPr="004C38A3" w:rsidRDefault="00BA7BF7" w:rsidP="00BA7BF7">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Қорыта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келгенде, мектеп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оқушыларының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функционалды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сауаттылығы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 xml:space="preserve">дегеніміз </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оқушының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пәнді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терең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түсіну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қабілетін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дамыту,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алған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білімін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сыныптан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тыс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жерде,</w:t>
      </w:r>
      <w:r>
        <w:rPr>
          <w:rFonts w:ascii="Times New Roman" w:hAnsi="Times New Roman" w:cs="Times New Roman"/>
          <w:sz w:val="20"/>
          <w:szCs w:val="20"/>
          <w:lang w:val="kk-KZ"/>
        </w:rPr>
        <w:t xml:space="preserve"> кез </w:t>
      </w:r>
      <w:r w:rsidRPr="004C38A3">
        <w:rPr>
          <w:rFonts w:ascii="Times New Roman" w:hAnsi="Times New Roman" w:cs="Times New Roman"/>
          <w:sz w:val="20"/>
          <w:szCs w:val="20"/>
          <w:lang w:val="kk-KZ"/>
        </w:rPr>
        <w:t>келген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жағдайда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тиімді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қолдана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білуін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қамтамасыз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ету. Ендеше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математика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пәнінің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айнымас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міндетті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бөлігі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кестесін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оқушы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білуі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тиіс.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Себебі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 кесте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балалардың есептеу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тәсілдерін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жеңілдетеді.</w:t>
      </w:r>
    </w:p>
    <w:p w:rsidR="00786080" w:rsidRDefault="00786080"/>
    <w:sectPr w:rsidR="00786080" w:rsidSect="001C662B">
      <w:pgSz w:w="11906" w:h="16838"/>
      <w:pgMar w:top="426"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1D50"/>
    <w:multiLevelType w:val="multilevel"/>
    <w:tmpl w:val="1B4D1D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DC"/>
    <w:rsid w:val="004022B6"/>
    <w:rsid w:val="00506C41"/>
    <w:rsid w:val="00786080"/>
    <w:rsid w:val="00BA7BF7"/>
    <w:rsid w:val="00E401DC"/>
    <w:rsid w:val="00EA6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Знак4 Знак Знак"/>
    <w:basedOn w:val="a"/>
    <w:link w:val="a4"/>
    <w:uiPriority w:val="99"/>
    <w:unhideWhenUsed/>
    <w:qFormat/>
    <w:rsid w:val="00BA7BF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1"/>
    <w:qFormat/>
    <w:rsid w:val="00BA7BF7"/>
    <w:pPr>
      <w:spacing w:after="0" w:line="240" w:lineRule="auto"/>
    </w:pPr>
  </w:style>
  <w:style w:type="character" w:customStyle="1" w:styleId="a6">
    <w:name w:val="Без интервала Знак"/>
    <w:link w:val="a5"/>
    <w:uiPriority w:val="1"/>
    <w:qFormat/>
    <w:rsid w:val="00BA7BF7"/>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BA7BF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A7B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7BF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BF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Знак4 Знак Знак"/>
    <w:basedOn w:val="a"/>
    <w:link w:val="a4"/>
    <w:uiPriority w:val="99"/>
    <w:unhideWhenUsed/>
    <w:qFormat/>
    <w:rsid w:val="00BA7BF7"/>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1"/>
    <w:qFormat/>
    <w:rsid w:val="00BA7BF7"/>
    <w:pPr>
      <w:spacing w:after="0" w:line="240" w:lineRule="auto"/>
    </w:pPr>
  </w:style>
  <w:style w:type="character" w:customStyle="1" w:styleId="a6">
    <w:name w:val="Без интервала Знак"/>
    <w:link w:val="a5"/>
    <w:uiPriority w:val="1"/>
    <w:qFormat/>
    <w:rsid w:val="00BA7BF7"/>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BA7BF7"/>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A7BF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A7BF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614</Words>
  <Characters>3506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3</cp:revision>
  <dcterms:created xsi:type="dcterms:W3CDTF">2025-03-17T06:49:00Z</dcterms:created>
  <dcterms:modified xsi:type="dcterms:W3CDTF">2025-03-28T06:28:00Z</dcterms:modified>
</cp:coreProperties>
</file>